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78" w:rsidRDefault="001979CA" w:rsidP="00932D78">
      <w:pPr>
        <w:pStyle w:val="Piedepgina"/>
        <w:ind w:left="2268"/>
        <w:rPr>
          <w:rFonts w:ascii="Arial Narrow" w:hAnsi="Arial Narrow"/>
          <w:noProof/>
          <w:sz w:val="2"/>
          <w:szCs w:val="2"/>
          <w:u w:val="single"/>
          <w:lang w:val="es-ES"/>
        </w:rPr>
      </w:pPr>
      <w:r w:rsidRPr="001979CA">
        <w:rPr>
          <w:rFonts w:ascii="Arial Narrow" w:hAnsi="Arial Narrow"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23.6pt;width:63pt;height:49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" filled="f" stroked="f">
            <v:textbox style="layout-flow:vertical;mso-layout-flow-alt:bottom-to-top;mso-next-textbox:#Text Box 8">
              <w:txbxContent>
                <w:p w:rsidR="009971DB" w:rsidRDefault="009971D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</w:t>
                  </w:r>
                  <w:r w:rsidR="00932D78">
                    <w:rPr>
                      <w:color w:val="999999"/>
                    </w:rPr>
                    <w:t xml:space="preserve">               Nota</w:t>
                  </w:r>
                  <w:r w:rsidR="003D266E">
                    <w:rPr>
                      <w:color w:val="999999"/>
                    </w:rPr>
                    <w:t xml:space="preserve"> de</w:t>
                  </w:r>
                  <w:r>
                    <w:rPr>
                      <w:color w:val="999999"/>
                    </w:rPr>
                    <w:t xml:space="preserve">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</w:p>
    <w:p w:rsidR="00932D78" w:rsidRPr="00932D78" w:rsidRDefault="00932D78" w:rsidP="00932D78">
      <w:pPr>
        <w:pStyle w:val="Piedepgina"/>
        <w:ind w:left="2268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932D78" w:rsidRDefault="002B41F8" w:rsidP="00932D78">
      <w:pPr>
        <w:pStyle w:val="Piedepgina"/>
        <w:ind w:left="2268"/>
        <w:rPr>
          <w:rFonts w:ascii="Arial Narrow" w:hAnsi="Arial Narrow"/>
          <w:b/>
          <w:noProof/>
          <w:sz w:val="52"/>
          <w:szCs w:val="52"/>
          <w:lang w:val="es-ES"/>
        </w:rPr>
      </w:pPr>
      <w:r>
        <w:rPr>
          <w:rFonts w:ascii="Arial Narrow" w:hAnsi="Arial Narrow"/>
          <w:b/>
          <w:noProof/>
          <w:sz w:val="52"/>
          <w:szCs w:val="52"/>
          <w:lang w:val="es-ES"/>
        </w:rPr>
        <w:t>Nueva</w:t>
      </w:r>
      <w:r w:rsidR="00932D78" w:rsidRPr="00932D78">
        <w:rPr>
          <w:rFonts w:ascii="Arial Narrow" w:hAnsi="Arial Narrow"/>
          <w:b/>
          <w:noProof/>
          <w:sz w:val="52"/>
          <w:szCs w:val="52"/>
          <w:lang w:val="es-ES"/>
        </w:rPr>
        <w:t xml:space="preserve"> estructura </w:t>
      </w:r>
      <w:r>
        <w:rPr>
          <w:rFonts w:ascii="Arial Narrow" w:hAnsi="Arial Narrow"/>
          <w:b/>
          <w:noProof/>
          <w:sz w:val="52"/>
          <w:szCs w:val="52"/>
          <w:lang w:val="es-ES"/>
        </w:rPr>
        <w:t xml:space="preserve">orgánica </w:t>
      </w:r>
      <w:r w:rsidR="00932D78" w:rsidRPr="00932D78">
        <w:rPr>
          <w:rFonts w:ascii="Arial Narrow" w:hAnsi="Arial Narrow"/>
          <w:b/>
          <w:noProof/>
          <w:sz w:val="52"/>
          <w:szCs w:val="52"/>
          <w:lang w:val="es-ES"/>
        </w:rPr>
        <w:t xml:space="preserve">básica ministerial </w:t>
      </w:r>
    </w:p>
    <w:p w:rsidR="00843514" w:rsidRDefault="00843514" w:rsidP="00932D78">
      <w:pPr>
        <w:pStyle w:val="Piedepgina"/>
        <w:ind w:left="2268"/>
        <w:rPr>
          <w:rFonts w:ascii="Arial Narrow" w:hAnsi="Arial Narrow"/>
          <w:b/>
          <w:noProof/>
          <w:sz w:val="52"/>
          <w:szCs w:val="52"/>
          <w:lang w:val="es-ES"/>
        </w:rPr>
      </w:pPr>
    </w:p>
    <w:p w:rsidR="00843514" w:rsidRPr="00843514" w:rsidRDefault="00843514" w:rsidP="00843514">
      <w:pPr>
        <w:pStyle w:val="Piedepgina"/>
        <w:numPr>
          <w:ilvl w:val="0"/>
          <w:numId w:val="6"/>
        </w:numPr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>El Gobierno considera que la rapidez en su aprobación es esencial para comenzar a desarrollar las nuevas políticas</w:t>
      </w:r>
    </w:p>
    <w:p w:rsidR="00932D78" w:rsidRPr="00932D78" w:rsidRDefault="00932D78" w:rsidP="00932D78">
      <w:pPr>
        <w:pStyle w:val="Piedepgina"/>
        <w:ind w:left="2268"/>
        <w:rPr>
          <w:rFonts w:ascii="Arial Narrow" w:hAnsi="Arial Narrow"/>
          <w:color w:val="000000" w:themeColor="text1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P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Pr="00932D78" w:rsidRDefault="00932D78" w:rsidP="00932D78">
      <w:pPr>
        <w:pStyle w:val="Sinespaciado"/>
        <w:ind w:left="2268"/>
        <w:rPr>
          <w:rFonts w:ascii="Arial Narrow" w:hAnsi="Arial Narrow"/>
          <w:sz w:val="2"/>
          <w:szCs w:val="2"/>
        </w:rPr>
      </w:pPr>
    </w:p>
    <w:p w:rsidR="00932D78" w:rsidRDefault="00932D78" w:rsidP="00932D78">
      <w:pPr>
        <w:ind w:left="2552" w:hanging="284"/>
        <w:jc w:val="both"/>
        <w:rPr>
          <w:rFonts w:ascii="Arial Narrow" w:hAnsi="Arial Narrow"/>
          <w:sz w:val="2"/>
          <w:szCs w:val="2"/>
        </w:rPr>
      </w:pPr>
    </w:p>
    <w:p w:rsidR="00932D78" w:rsidRPr="00932D78" w:rsidRDefault="00843514" w:rsidP="00932D78">
      <w:pPr>
        <w:ind w:left="22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25</w:t>
      </w:r>
      <w:r w:rsidR="00932D78" w:rsidRPr="00932D78">
        <w:rPr>
          <w:rFonts w:ascii="Arial Narrow" w:hAnsi="Arial Narrow"/>
          <w:b/>
          <w:sz w:val="28"/>
          <w:szCs w:val="28"/>
        </w:rPr>
        <w:t xml:space="preserve"> de junio de 2018.-</w:t>
      </w:r>
      <w:r w:rsidR="00932D78">
        <w:rPr>
          <w:rFonts w:ascii="Arial Narrow" w:hAnsi="Arial Narrow"/>
          <w:sz w:val="28"/>
          <w:szCs w:val="28"/>
        </w:rPr>
        <w:t xml:space="preserve"> </w:t>
      </w:r>
      <w:r w:rsidR="00932D78" w:rsidRPr="00932D78">
        <w:rPr>
          <w:rFonts w:ascii="Arial Narrow" w:hAnsi="Arial Narrow"/>
          <w:sz w:val="28"/>
          <w:szCs w:val="28"/>
        </w:rPr>
        <w:t xml:space="preserve">El </w:t>
      </w:r>
      <w:r w:rsidR="00EA148D">
        <w:rPr>
          <w:rFonts w:ascii="Arial Narrow" w:hAnsi="Arial Narrow"/>
          <w:sz w:val="28"/>
          <w:szCs w:val="28"/>
        </w:rPr>
        <w:t xml:space="preserve">Gobierno, con la nueva estructura orgánica básica ministerial, aprobada el pasado viernes en el Consejo de Ministros y publicada en el BOE </w:t>
      </w:r>
      <w:r w:rsidR="002B41F8">
        <w:rPr>
          <w:rFonts w:ascii="Arial Narrow" w:hAnsi="Arial Narrow"/>
          <w:sz w:val="28"/>
          <w:szCs w:val="28"/>
        </w:rPr>
        <w:t>d</w:t>
      </w:r>
      <w:r w:rsidR="00EA148D">
        <w:rPr>
          <w:rFonts w:ascii="Arial Narrow" w:hAnsi="Arial Narrow"/>
          <w:sz w:val="28"/>
          <w:szCs w:val="28"/>
        </w:rPr>
        <w:t xml:space="preserve">el sábado, </w:t>
      </w:r>
      <w:r w:rsidR="00932D78" w:rsidRPr="00932D78">
        <w:rPr>
          <w:rFonts w:ascii="Arial Narrow" w:hAnsi="Arial Narrow"/>
          <w:sz w:val="28"/>
          <w:szCs w:val="28"/>
        </w:rPr>
        <w:t>pretende</w:t>
      </w:r>
      <w:bookmarkStart w:id="0" w:name="_GoBack"/>
      <w:bookmarkEnd w:id="0"/>
      <w:r w:rsidR="00932D78" w:rsidRPr="00932D78">
        <w:rPr>
          <w:rFonts w:ascii="Arial Narrow" w:hAnsi="Arial Narrow"/>
          <w:sz w:val="28"/>
          <w:szCs w:val="28"/>
        </w:rPr>
        <w:t xml:space="preserve"> agilizar el pleno funcionamiento de la Administración General del Estado para servir a los intereses generales de los ciudadanos.</w:t>
      </w: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La nueva estructura avanza en los objetivos prioritarios de este Gobierno, como son la igualdad de oportunidades, la cultura, desterrar l</w:t>
      </w:r>
      <w:r w:rsidR="00EA148D">
        <w:rPr>
          <w:rFonts w:ascii="Arial Narrow" w:hAnsi="Arial Narrow"/>
          <w:sz w:val="28"/>
          <w:szCs w:val="28"/>
        </w:rPr>
        <w:t>a discriminación, la integración</w:t>
      </w:r>
      <w:r w:rsidRPr="00932D78">
        <w:rPr>
          <w:rFonts w:ascii="Arial Narrow" w:hAnsi="Arial Narrow"/>
          <w:sz w:val="28"/>
          <w:szCs w:val="28"/>
        </w:rPr>
        <w:t xml:space="preserve"> o la atención humanitaria en la acogida de desplazados e inmigrantes.</w:t>
      </w: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Objetivos:</w:t>
      </w: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932D78" w:rsidRPr="006D2355" w:rsidRDefault="00932D78" w:rsidP="006D2355">
      <w:pPr>
        <w:pStyle w:val="Prrafodelista"/>
        <w:numPr>
          <w:ilvl w:val="3"/>
          <w:numId w:val="5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6D2355">
        <w:rPr>
          <w:rFonts w:ascii="Arial Narrow" w:hAnsi="Arial Narrow"/>
          <w:sz w:val="28"/>
          <w:szCs w:val="28"/>
        </w:rPr>
        <w:t>La nueva distribución de todos los órganos superiores de la Administración, procedentes de los 12 ministerios anteriores, entre los 16 departamentos actuales, en función de sus competencias.</w:t>
      </w:r>
    </w:p>
    <w:p w:rsidR="00932D78" w:rsidRPr="00932D78" w:rsidRDefault="00932D78" w:rsidP="006D2355">
      <w:pPr>
        <w:ind w:left="2552" w:hanging="284"/>
        <w:jc w:val="both"/>
        <w:rPr>
          <w:rFonts w:ascii="Arial Narrow" w:hAnsi="Arial Narrow"/>
          <w:sz w:val="28"/>
          <w:szCs w:val="28"/>
        </w:rPr>
      </w:pPr>
    </w:p>
    <w:p w:rsidR="00932D78" w:rsidRPr="006D2355" w:rsidRDefault="00932D78" w:rsidP="006D2355">
      <w:pPr>
        <w:pStyle w:val="Prrafodelista"/>
        <w:numPr>
          <w:ilvl w:val="3"/>
          <w:numId w:val="5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6D2355">
        <w:rPr>
          <w:rFonts w:ascii="Arial Narrow" w:hAnsi="Arial Narrow"/>
          <w:sz w:val="28"/>
          <w:szCs w:val="28"/>
        </w:rPr>
        <w:t>En un contexto de crecimiento, el esfuerzo de este Gobierno por una contención en el incremento de las estructuras departamentales que deben llevar a cabo el ejercicio de todas las competencias que corresponden a cada Ministerio, y en consonancia con los objetivos de estabilidad presupuestaria y sostenibilidad financiera.</w:t>
      </w:r>
    </w:p>
    <w:p w:rsidR="00932D78" w:rsidRPr="00932D78" w:rsidRDefault="00932D78" w:rsidP="006D2355">
      <w:pPr>
        <w:ind w:left="2552" w:hanging="284"/>
        <w:jc w:val="both"/>
        <w:rPr>
          <w:rFonts w:ascii="Arial Narrow" w:hAnsi="Arial Narrow"/>
          <w:sz w:val="28"/>
          <w:szCs w:val="28"/>
        </w:rPr>
      </w:pPr>
    </w:p>
    <w:p w:rsid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 xml:space="preserve">En este contexto, se ha optado por la creación solo de aquellos órganos, con rango de Dirección General, indispensables con el nuevo marco estructural, como son las nuevas 4 Direcciones de Gabinetes ministeriales y las 4 nuevas Secretarías Generales Técnicas. </w:t>
      </w:r>
    </w:p>
    <w:p w:rsidR="006D2355" w:rsidRPr="00932D78" w:rsidRDefault="006D2355" w:rsidP="00932D78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No obstante, para llevar a cabo determinadas políticas, que este Gobierno considera imprescindibles, desde un punto organizativo, se ha optado por la creación, exclusivamente,  de los siguientes órganos:</w:t>
      </w:r>
    </w:p>
    <w:p w:rsidR="00932D78" w:rsidRPr="00932D78" w:rsidRDefault="00932D78" w:rsidP="001200F1">
      <w:pPr>
        <w:pStyle w:val="Prrafodelista"/>
        <w:numPr>
          <w:ilvl w:val="0"/>
          <w:numId w:val="2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lastRenderedPageBreak/>
        <w:t>Dirección General de Ejecución Penal y Reinserción Social, en Instituciones  Penitenciarias, Ministerio del Interior</w:t>
      </w:r>
    </w:p>
    <w:p w:rsidR="00932D78" w:rsidRPr="00932D78" w:rsidRDefault="00932D78" w:rsidP="00932D78">
      <w:pPr>
        <w:pStyle w:val="Prrafodelista"/>
        <w:ind w:left="2552" w:hanging="284"/>
        <w:jc w:val="both"/>
        <w:rPr>
          <w:rFonts w:ascii="Arial Narrow" w:hAnsi="Arial Narrow"/>
          <w:sz w:val="28"/>
          <w:szCs w:val="28"/>
        </w:rPr>
      </w:pPr>
    </w:p>
    <w:p w:rsidR="00932D78" w:rsidRPr="00932D78" w:rsidRDefault="00932D78" w:rsidP="001200F1">
      <w:pPr>
        <w:pStyle w:val="Prrafodelista"/>
        <w:numPr>
          <w:ilvl w:val="0"/>
          <w:numId w:val="2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Secretaria General de Vivienda, en el Ministerio de Fomento</w:t>
      </w:r>
    </w:p>
    <w:p w:rsidR="00932D78" w:rsidRPr="00932D78" w:rsidRDefault="00932D78" w:rsidP="00932D78">
      <w:pPr>
        <w:pStyle w:val="Prrafodelista"/>
        <w:ind w:left="2552" w:hanging="284"/>
        <w:rPr>
          <w:rFonts w:ascii="Arial Narrow" w:hAnsi="Arial Narrow"/>
          <w:sz w:val="28"/>
          <w:szCs w:val="28"/>
        </w:rPr>
      </w:pPr>
    </w:p>
    <w:p w:rsidR="00932D78" w:rsidRPr="00932D78" w:rsidRDefault="00932D78" w:rsidP="001200F1">
      <w:pPr>
        <w:pStyle w:val="Prrafodelista"/>
        <w:numPr>
          <w:ilvl w:val="0"/>
          <w:numId w:val="2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Dirección General de Igualdad de Trato y No discriminación, en el Ministerio de la Presidencia, Relaciones con las Cortes e Igualdad</w:t>
      </w:r>
    </w:p>
    <w:p w:rsidR="00932D78" w:rsidRPr="00932D78" w:rsidRDefault="00932D78" w:rsidP="00932D78">
      <w:pPr>
        <w:pStyle w:val="Prrafodelista"/>
        <w:ind w:left="2552" w:hanging="284"/>
        <w:rPr>
          <w:rFonts w:ascii="Arial Narrow" w:hAnsi="Arial Narrow"/>
          <w:sz w:val="28"/>
          <w:szCs w:val="28"/>
        </w:rPr>
      </w:pPr>
    </w:p>
    <w:p w:rsidR="00932D78" w:rsidRPr="00932D78" w:rsidRDefault="00932D78" w:rsidP="001200F1">
      <w:pPr>
        <w:pStyle w:val="Prrafodelista"/>
        <w:numPr>
          <w:ilvl w:val="0"/>
          <w:numId w:val="2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Dirección General del Libro, en el Ministerio de Cultura</w:t>
      </w: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El Real Decreto también recoge las excepciones a la obligación de nombrar funcionarios como titulares de Direcciones Generales. Tan solo se exceptúan las siguientes:</w:t>
      </w:r>
    </w:p>
    <w:p w:rsidR="00932D78" w:rsidRPr="00932D78" w:rsidRDefault="00932D78" w:rsidP="00932D78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6D2355" w:rsidRPr="00932D78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Dirección General de Comunicación e Información Diplomática</w:t>
      </w:r>
    </w:p>
    <w:p w:rsidR="006D2355" w:rsidRPr="00932D78" w:rsidRDefault="006D2355" w:rsidP="006D2355">
      <w:pPr>
        <w:pStyle w:val="Prrafodelista"/>
        <w:ind w:left="2552" w:hanging="284"/>
        <w:jc w:val="both"/>
        <w:rPr>
          <w:rFonts w:ascii="Arial Narrow" w:hAnsi="Arial Narrow"/>
          <w:sz w:val="28"/>
          <w:szCs w:val="28"/>
        </w:rPr>
      </w:pPr>
    </w:p>
    <w:p w:rsidR="006D2355" w:rsidRPr="00932D78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Dirección general del Trabajo Autónomo, de la Economía Social y de la Responsabilidad Social de las Empresas</w:t>
      </w:r>
    </w:p>
    <w:p w:rsidR="006D2355" w:rsidRPr="00932D78" w:rsidRDefault="006D2355" w:rsidP="006D2355">
      <w:pPr>
        <w:pStyle w:val="Prrafodelista"/>
        <w:ind w:left="2552" w:hanging="284"/>
        <w:jc w:val="both"/>
        <w:rPr>
          <w:rFonts w:ascii="Arial Narrow" w:hAnsi="Arial Narrow"/>
          <w:sz w:val="28"/>
          <w:szCs w:val="28"/>
        </w:rPr>
      </w:pPr>
    </w:p>
    <w:p w:rsidR="006D2355" w:rsidRPr="00932D78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Dirección General de Integración y Atención Humanitaria</w:t>
      </w:r>
    </w:p>
    <w:p w:rsidR="006D2355" w:rsidRPr="00932D78" w:rsidRDefault="006D2355" w:rsidP="006D2355">
      <w:pPr>
        <w:pStyle w:val="Prrafodelista"/>
        <w:ind w:left="2552" w:hanging="284"/>
        <w:jc w:val="both"/>
        <w:rPr>
          <w:rFonts w:ascii="Arial Narrow" w:hAnsi="Arial Narrow"/>
          <w:sz w:val="28"/>
          <w:szCs w:val="28"/>
        </w:rPr>
      </w:pPr>
    </w:p>
    <w:p w:rsidR="006D2355" w:rsidRPr="00932D78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Dirección General de Cartera Básica de Servicios del Sistema Nacional de Salud y Farmacia</w:t>
      </w:r>
    </w:p>
    <w:p w:rsidR="006D2355" w:rsidRPr="00932D78" w:rsidRDefault="006D2355" w:rsidP="006D2355">
      <w:pPr>
        <w:pStyle w:val="Prrafodelista"/>
        <w:ind w:left="2552" w:hanging="284"/>
        <w:rPr>
          <w:rFonts w:ascii="Arial Narrow" w:hAnsi="Arial Narrow"/>
          <w:sz w:val="28"/>
          <w:szCs w:val="28"/>
        </w:rPr>
      </w:pPr>
    </w:p>
    <w:p w:rsidR="006D2355" w:rsidRPr="00932D78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Dirección General de Políticas de Apoyo a la Discapacidad</w:t>
      </w:r>
    </w:p>
    <w:p w:rsidR="006D2355" w:rsidRPr="00932D78" w:rsidRDefault="006D2355" w:rsidP="006D2355">
      <w:pPr>
        <w:pStyle w:val="Prrafodelista"/>
        <w:ind w:left="2552" w:hanging="284"/>
        <w:jc w:val="both"/>
        <w:rPr>
          <w:rFonts w:ascii="Arial Narrow" w:hAnsi="Arial Narrow"/>
          <w:sz w:val="28"/>
          <w:szCs w:val="28"/>
        </w:rPr>
      </w:pPr>
    </w:p>
    <w:p w:rsidR="006D2355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 w:rsidRPr="00932D78">
        <w:rPr>
          <w:rFonts w:ascii="Arial Narrow" w:hAnsi="Arial Narrow"/>
          <w:sz w:val="28"/>
          <w:szCs w:val="28"/>
        </w:rPr>
        <w:t>Dirección General de Servicios para la Familia y la Infancia</w:t>
      </w:r>
    </w:p>
    <w:p w:rsidR="006D2355" w:rsidRPr="000F0E5F" w:rsidRDefault="006D2355" w:rsidP="006D2355">
      <w:pPr>
        <w:pStyle w:val="Prrafodelista"/>
        <w:rPr>
          <w:rFonts w:ascii="Arial Narrow" w:hAnsi="Arial Narrow"/>
          <w:sz w:val="28"/>
          <w:szCs w:val="28"/>
        </w:rPr>
      </w:pPr>
    </w:p>
    <w:p w:rsidR="006D2355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Dirección General de Política Energética y Minas</w:t>
      </w:r>
    </w:p>
    <w:p w:rsidR="006D2355" w:rsidRPr="000F0E5F" w:rsidRDefault="006D2355" w:rsidP="006D2355">
      <w:pPr>
        <w:pStyle w:val="Prrafodelista"/>
        <w:rPr>
          <w:rFonts w:ascii="Arial Narrow" w:hAnsi="Arial Narrow"/>
          <w:sz w:val="28"/>
          <w:szCs w:val="28"/>
        </w:rPr>
      </w:pPr>
    </w:p>
    <w:p w:rsidR="006D2355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Oficina Española de Cambio Climático (OECC)</w:t>
      </w:r>
    </w:p>
    <w:p w:rsidR="006D2355" w:rsidRPr="000F0E5F" w:rsidRDefault="006D2355" w:rsidP="006D2355">
      <w:pPr>
        <w:pStyle w:val="Prrafodelista"/>
        <w:rPr>
          <w:rFonts w:ascii="Arial Narrow" w:hAnsi="Arial Narrow"/>
          <w:sz w:val="28"/>
          <w:szCs w:val="28"/>
        </w:rPr>
      </w:pPr>
    </w:p>
    <w:p w:rsidR="006D2355" w:rsidRPr="00932D78" w:rsidRDefault="006D2355" w:rsidP="006D2355">
      <w:pPr>
        <w:pStyle w:val="Prrafodelista"/>
        <w:numPr>
          <w:ilvl w:val="0"/>
          <w:numId w:val="3"/>
        </w:numPr>
        <w:ind w:left="2552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Dirección General del Instituto de Turismo de España (TURESPAÑA)</w:t>
      </w:r>
    </w:p>
    <w:p w:rsidR="006D2355" w:rsidRDefault="006D2355" w:rsidP="006D2355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6D2355" w:rsidRDefault="006D2355" w:rsidP="006D2355"/>
    <w:p w:rsidR="00EA148D" w:rsidRDefault="00EA148D" w:rsidP="006D2355">
      <w:r>
        <w:t xml:space="preserve">                                  </w:t>
      </w:r>
    </w:p>
    <w:p w:rsidR="00EA148D" w:rsidRPr="00EA148D" w:rsidRDefault="001979CA" w:rsidP="00EA148D">
      <w:pPr>
        <w:ind w:left="2268"/>
        <w:rPr>
          <w:sz w:val="23"/>
          <w:szCs w:val="23"/>
        </w:rPr>
      </w:pPr>
      <w:hyperlink r:id="rId8" w:history="1">
        <w:r w:rsidR="00EA148D" w:rsidRPr="00EA148D">
          <w:rPr>
            <w:rStyle w:val="Hipervnculo"/>
            <w:sz w:val="23"/>
            <w:szCs w:val="23"/>
          </w:rPr>
          <w:t>Nueva estructura orgánica básica</w:t>
        </w:r>
        <w:r w:rsidR="00EA148D" w:rsidRPr="00EA148D">
          <w:rPr>
            <w:rStyle w:val="Hipervnculo"/>
            <w:sz w:val="23"/>
            <w:szCs w:val="23"/>
          </w:rPr>
          <w:t xml:space="preserve"> </w:t>
        </w:r>
        <w:r w:rsidR="00EA148D" w:rsidRPr="00EA148D">
          <w:rPr>
            <w:rStyle w:val="Hipervnculo"/>
            <w:sz w:val="23"/>
            <w:szCs w:val="23"/>
          </w:rPr>
          <w:t>de los departamentos ministeriales en el BOE</w:t>
        </w:r>
      </w:hyperlink>
    </w:p>
    <w:sectPr w:rsidR="00EA148D" w:rsidRPr="00EA148D" w:rsidSect="00932D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1133" w:bottom="1701" w:left="346" w:header="284" w:footer="0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97" w:rsidRDefault="000D2297">
      <w:r>
        <w:separator/>
      </w:r>
    </w:p>
  </w:endnote>
  <w:endnote w:type="continuationSeparator" w:id="0">
    <w:p w:rsidR="000D2297" w:rsidRDefault="000D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1979C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685"/>
      <w:gridCol w:w="9378"/>
      <w:gridCol w:w="9378"/>
      <w:gridCol w:w="160"/>
    </w:tblGrid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3B25" w:rsidRDefault="00B53B25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B53B25" w:rsidRPr="00B53B25" w:rsidRDefault="00B53B25" w:rsidP="0081011F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  <w:r w:rsidR="002B41F8">
            <w:rPr>
              <w:sz w:val="16"/>
              <w:szCs w:val="16"/>
            </w:rPr>
            <w:t xml:space="preserve">                              </w:t>
          </w:r>
          <w:r w:rsidR="005F636C">
            <w:rPr>
              <w:sz w:val="16"/>
              <w:szCs w:val="16"/>
            </w:rPr>
            <w:t xml:space="preserve">     </w:t>
          </w:r>
          <w:hyperlink r:id="rId1" w:history="1">
            <w:r w:rsidR="0081011F" w:rsidRPr="00F80261">
              <w:rPr>
                <w:rStyle w:val="Hipervnculo"/>
                <w:rFonts w:ascii="Arial Narrow" w:hAnsi="Arial Narrow"/>
                <w:b/>
                <w:szCs w:val="24"/>
              </w:rPr>
              <w:t>www.mptfp.gob.es</w:t>
            </w:r>
          </w:hyperlink>
          <w:r w:rsidR="00EA148D">
            <w:rPr>
              <w:color w:val="377E70"/>
            </w:rPr>
            <w:t xml:space="preserve">  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ED53BC" w:rsidRDefault="00B53B25" w:rsidP="001B2E59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B53B25" w:rsidRPr="00ED53BC" w:rsidRDefault="00B53B25" w:rsidP="001B2E59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3B25" w:rsidRDefault="00B53B25">
          <w:pPr>
            <w:spacing w:after="120"/>
            <w:ind w:left="74"/>
          </w:pPr>
        </w:p>
      </w:tc>
    </w:tr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3B25" w:rsidRDefault="00B53B25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1979CA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1979CA">
            <w:rPr>
              <w:sz w:val="20"/>
            </w:rPr>
            <w:fldChar w:fldCharType="separate"/>
          </w:r>
          <w:r w:rsidR="0081011F">
            <w:rPr>
              <w:noProof/>
              <w:sz w:val="20"/>
            </w:rPr>
            <w:t>2</w:t>
          </w:r>
          <w:r w:rsidR="001979CA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1979CA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1979CA">
            <w:rPr>
              <w:sz w:val="20"/>
            </w:rPr>
            <w:fldChar w:fldCharType="separate"/>
          </w:r>
          <w:r w:rsidR="0081011F">
            <w:rPr>
              <w:noProof/>
              <w:sz w:val="20"/>
            </w:rPr>
            <w:t>2</w:t>
          </w:r>
          <w:r w:rsidR="001979CA"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3B25" w:rsidRDefault="00B53B25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7"/>
      <w:gridCol w:w="7371"/>
      <w:gridCol w:w="2103"/>
    </w:tblGrid>
    <w:tr w:rsidR="009971DB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ED53BC" w:rsidRDefault="00ED53BC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 </w:t>
          </w:r>
          <w:r w:rsidR="009971DB"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53BC" w:rsidRPr="00ED53BC" w:rsidRDefault="00ED53BC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53BC" w:rsidRPr="00ED53BC" w:rsidRDefault="00ED53BC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9971DB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1979CA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1979CA">
            <w:rPr>
              <w:sz w:val="20"/>
            </w:rPr>
            <w:fldChar w:fldCharType="separate"/>
          </w:r>
          <w:r w:rsidR="0081011F">
            <w:rPr>
              <w:noProof/>
              <w:sz w:val="20"/>
            </w:rPr>
            <w:t>1</w:t>
          </w:r>
          <w:r w:rsidR="001979CA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1979CA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1979CA">
            <w:rPr>
              <w:sz w:val="20"/>
            </w:rPr>
            <w:fldChar w:fldCharType="separate"/>
          </w:r>
          <w:r w:rsidR="0081011F">
            <w:rPr>
              <w:noProof/>
              <w:sz w:val="20"/>
            </w:rPr>
            <w:t>2</w:t>
          </w:r>
          <w:r w:rsidR="001979CA"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563534" w:rsidRDefault="009971DB" w:rsidP="0081011F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</w:t>
          </w:r>
          <w:r w:rsidR="002B41F8">
            <w:rPr>
              <w:rFonts w:ascii="Arial Narrow" w:hAnsi="Arial Narrow"/>
              <w:b/>
              <w:szCs w:val="24"/>
            </w:rPr>
            <w:t xml:space="preserve">          </w:t>
          </w:r>
          <w:r w:rsidR="005F636C">
            <w:rPr>
              <w:rFonts w:ascii="Arial Narrow" w:hAnsi="Arial Narrow"/>
              <w:b/>
              <w:szCs w:val="24"/>
            </w:rPr>
            <w:t xml:space="preserve">   </w:t>
          </w:r>
          <w:hyperlink r:id="rId1" w:history="1">
            <w:r w:rsidR="0081011F" w:rsidRPr="00F80261">
              <w:rPr>
                <w:rStyle w:val="Hipervnculo"/>
                <w:rFonts w:ascii="Arial Narrow" w:hAnsi="Arial Narrow"/>
                <w:szCs w:val="24"/>
              </w:rPr>
              <w:t>www.mptfp.gob.e</w:t>
            </w:r>
            <w:r w:rsidR="0081011F" w:rsidRPr="00F80261">
              <w:rPr>
                <w:rStyle w:val="Hipervnculo"/>
                <w:rFonts w:ascii="Arial Narrow" w:hAnsi="Arial Narrow"/>
                <w:b/>
                <w:szCs w:val="24"/>
              </w:rPr>
              <w:t>s</w:t>
            </w:r>
          </w:hyperlink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9971DB" w:rsidP="00ED53BC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97" w:rsidRDefault="000D2297">
      <w:r>
        <w:separator/>
      </w:r>
    </w:p>
  </w:footnote>
  <w:footnote w:type="continuationSeparator" w:id="0">
    <w:p w:rsidR="000D2297" w:rsidRDefault="000D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9971DB" w:rsidRDefault="009971DB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 w:rsidTr="00A0758E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91428404" r:id="rId2"/>
            </w:object>
          </w:r>
        </w:p>
      </w:tc>
      <w:tc>
        <w:tcPr>
          <w:tcW w:w="758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ED53BC">
            <w:rPr>
              <w:rFonts w:ascii="Gill Sans MT" w:hAnsi="Gill Sans MT"/>
              <w:sz w:val="22"/>
            </w:rPr>
            <w:t>POLÍTICA TERRITORIAL</w:t>
          </w:r>
        </w:p>
        <w:p w:rsidR="009971DB" w:rsidRDefault="009971DB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ED53BC">
            <w:rPr>
              <w:rFonts w:ascii="Gill Sans MT" w:hAnsi="Gill Sans MT"/>
              <w:sz w:val="22"/>
            </w:rPr>
            <w:t>FUNCIÓN PÚBLICA</w:t>
          </w:r>
        </w:p>
      </w:tc>
      <w:tc>
        <w:tcPr>
          <w:tcW w:w="3473" w:type="dxa"/>
          <w:vAlign w:val="center"/>
        </w:tcPr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0D5"/>
    <w:multiLevelType w:val="hybridMultilevel"/>
    <w:tmpl w:val="55D2EED2"/>
    <w:lvl w:ilvl="0" w:tplc="0C0A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23843EA9"/>
    <w:multiLevelType w:val="hybridMultilevel"/>
    <w:tmpl w:val="3E84A650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25C82C2D"/>
    <w:multiLevelType w:val="hybridMultilevel"/>
    <w:tmpl w:val="D076F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77059"/>
    <w:multiLevelType w:val="hybridMultilevel"/>
    <w:tmpl w:val="913E9C16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E4305B3"/>
    <w:multiLevelType w:val="hybridMultilevel"/>
    <w:tmpl w:val="C5D63462"/>
    <w:lvl w:ilvl="0" w:tplc="0C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739B6540"/>
    <w:multiLevelType w:val="hybridMultilevel"/>
    <w:tmpl w:val="357E95F0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1CB5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5265F"/>
    <w:rsid w:val="00071994"/>
    <w:rsid w:val="000A7BEA"/>
    <w:rsid w:val="000C1117"/>
    <w:rsid w:val="000C7FA0"/>
    <w:rsid w:val="000D035E"/>
    <w:rsid w:val="000D1A2A"/>
    <w:rsid w:val="000D2297"/>
    <w:rsid w:val="000E1C2A"/>
    <w:rsid w:val="000E2AD6"/>
    <w:rsid w:val="000E5254"/>
    <w:rsid w:val="000E65B4"/>
    <w:rsid w:val="000F15DD"/>
    <w:rsid w:val="00103EB4"/>
    <w:rsid w:val="00110187"/>
    <w:rsid w:val="001200F1"/>
    <w:rsid w:val="00120E2A"/>
    <w:rsid w:val="00134A12"/>
    <w:rsid w:val="00145927"/>
    <w:rsid w:val="00153EFF"/>
    <w:rsid w:val="00161367"/>
    <w:rsid w:val="001630B7"/>
    <w:rsid w:val="00164DA4"/>
    <w:rsid w:val="00170DB9"/>
    <w:rsid w:val="001778F0"/>
    <w:rsid w:val="0019632B"/>
    <w:rsid w:val="001964EB"/>
    <w:rsid w:val="001979CA"/>
    <w:rsid w:val="001A1444"/>
    <w:rsid w:val="001A33CB"/>
    <w:rsid w:val="001A4BA9"/>
    <w:rsid w:val="001A5DEC"/>
    <w:rsid w:val="001B199C"/>
    <w:rsid w:val="001B25EB"/>
    <w:rsid w:val="001B64DE"/>
    <w:rsid w:val="001C41A3"/>
    <w:rsid w:val="001C532F"/>
    <w:rsid w:val="001C6091"/>
    <w:rsid w:val="001D12ED"/>
    <w:rsid w:val="001D18EC"/>
    <w:rsid w:val="001E1548"/>
    <w:rsid w:val="001F65B5"/>
    <w:rsid w:val="001F765D"/>
    <w:rsid w:val="00201309"/>
    <w:rsid w:val="002024A4"/>
    <w:rsid w:val="00207791"/>
    <w:rsid w:val="0021516E"/>
    <w:rsid w:val="00223E48"/>
    <w:rsid w:val="00224944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81B2E"/>
    <w:rsid w:val="002A2626"/>
    <w:rsid w:val="002A27E8"/>
    <w:rsid w:val="002A319D"/>
    <w:rsid w:val="002A551E"/>
    <w:rsid w:val="002A78E2"/>
    <w:rsid w:val="002B41F8"/>
    <w:rsid w:val="002C3B39"/>
    <w:rsid w:val="002C4EFC"/>
    <w:rsid w:val="002D7820"/>
    <w:rsid w:val="002E1107"/>
    <w:rsid w:val="002E1B57"/>
    <w:rsid w:val="002E7C5F"/>
    <w:rsid w:val="002F0AE6"/>
    <w:rsid w:val="002F3004"/>
    <w:rsid w:val="002F42A1"/>
    <w:rsid w:val="002F5D46"/>
    <w:rsid w:val="003020F4"/>
    <w:rsid w:val="00314359"/>
    <w:rsid w:val="00315D16"/>
    <w:rsid w:val="00322582"/>
    <w:rsid w:val="00353F88"/>
    <w:rsid w:val="003708A9"/>
    <w:rsid w:val="00374331"/>
    <w:rsid w:val="00391C0A"/>
    <w:rsid w:val="00393BAA"/>
    <w:rsid w:val="003A0090"/>
    <w:rsid w:val="003A06DC"/>
    <w:rsid w:val="003C3F4F"/>
    <w:rsid w:val="003D266E"/>
    <w:rsid w:val="003E1C05"/>
    <w:rsid w:val="003E1CD6"/>
    <w:rsid w:val="003F6CF4"/>
    <w:rsid w:val="004016BA"/>
    <w:rsid w:val="004116F6"/>
    <w:rsid w:val="00412903"/>
    <w:rsid w:val="0041731A"/>
    <w:rsid w:val="00420E22"/>
    <w:rsid w:val="00421BEA"/>
    <w:rsid w:val="00440100"/>
    <w:rsid w:val="0044337F"/>
    <w:rsid w:val="004656EE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F65C9"/>
    <w:rsid w:val="00500E8F"/>
    <w:rsid w:val="005413C8"/>
    <w:rsid w:val="0054140D"/>
    <w:rsid w:val="00563534"/>
    <w:rsid w:val="00565B42"/>
    <w:rsid w:val="0057406C"/>
    <w:rsid w:val="0057439A"/>
    <w:rsid w:val="00574754"/>
    <w:rsid w:val="00593CDC"/>
    <w:rsid w:val="005945F6"/>
    <w:rsid w:val="005A6181"/>
    <w:rsid w:val="005B2EDF"/>
    <w:rsid w:val="005C67F2"/>
    <w:rsid w:val="005E5D1E"/>
    <w:rsid w:val="005F531E"/>
    <w:rsid w:val="005F5711"/>
    <w:rsid w:val="005F636C"/>
    <w:rsid w:val="00606058"/>
    <w:rsid w:val="0060711C"/>
    <w:rsid w:val="006123F1"/>
    <w:rsid w:val="00615EB9"/>
    <w:rsid w:val="00624D9C"/>
    <w:rsid w:val="00637899"/>
    <w:rsid w:val="0066570B"/>
    <w:rsid w:val="00667EE8"/>
    <w:rsid w:val="006842EC"/>
    <w:rsid w:val="006A37E8"/>
    <w:rsid w:val="006A5D87"/>
    <w:rsid w:val="006A5F53"/>
    <w:rsid w:val="006C0F7F"/>
    <w:rsid w:val="006C14D9"/>
    <w:rsid w:val="006C7E93"/>
    <w:rsid w:val="006D1DD3"/>
    <w:rsid w:val="006D2355"/>
    <w:rsid w:val="006F0529"/>
    <w:rsid w:val="0070663F"/>
    <w:rsid w:val="00722701"/>
    <w:rsid w:val="00732210"/>
    <w:rsid w:val="00735798"/>
    <w:rsid w:val="0073681D"/>
    <w:rsid w:val="00736BF9"/>
    <w:rsid w:val="00736DE3"/>
    <w:rsid w:val="0074134C"/>
    <w:rsid w:val="00743BCE"/>
    <w:rsid w:val="00745DD4"/>
    <w:rsid w:val="0075241F"/>
    <w:rsid w:val="007567FD"/>
    <w:rsid w:val="00761150"/>
    <w:rsid w:val="00767109"/>
    <w:rsid w:val="00774547"/>
    <w:rsid w:val="00777DAA"/>
    <w:rsid w:val="007807F8"/>
    <w:rsid w:val="00795D69"/>
    <w:rsid w:val="007A5AFB"/>
    <w:rsid w:val="007B0F92"/>
    <w:rsid w:val="007D35ED"/>
    <w:rsid w:val="007D7FB0"/>
    <w:rsid w:val="007E253A"/>
    <w:rsid w:val="007F1FC8"/>
    <w:rsid w:val="007F3868"/>
    <w:rsid w:val="00806593"/>
    <w:rsid w:val="0081011F"/>
    <w:rsid w:val="00810BF1"/>
    <w:rsid w:val="00813F4A"/>
    <w:rsid w:val="00814F1E"/>
    <w:rsid w:val="00815408"/>
    <w:rsid w:val="00817FFE"/>
    <w:rsid w:val="00820F6F"/>
    <w:rsid w:val="00837699"/>
    <w:rsid w:val="00843514"/>
    <w:rsid w:val="00846B86"/>
    <w:rsid w:val="0085155F"/>
    <w:rsid w:val="00861B9B"/>
    <w:rsid w:val="00870FC2"/>
    <w:rsid w:val="00873C47"/>
    <w:rsid w:val="008833B2"/>
    <w:rsid w:val="0089127E"/>
    <w:rsid w:val="008A5360"/>
    <w:rsid w:val="008A68DE"/>
    <w:rsid w:val="008B4634"/>
    <w:rsid w:val="008B4788"/>
    <w:rsid w:val="008B6A31"/>
    <w:rsid w:val="008E5658"/>
    <w:rsid w:val="008F3950"/>
    <w:rsid w:val="00901A78"/>
    <w:rsid w:val="009103C6"/>
    <w:rsid w:val="00916DB0"/>
    <w:rsid w:val="0092196A"/>
    <w:rsid w:val="00923914"/>
    <w:rsid w:val="00931B78"/>
    <w:rsid w:val="00932D78"/>
    <w:rsid w:val="009429BA"/>
    <w:rsid w:val="00944220"/>
    <w:rsid w:val="009510DC"/>
    <w:rsid w:val="0097380E"/>
    <w:rsid w:val="009774E2"/>
    <w:rsid w:val="00991E74"/>
    <w:rsid w:val="009971DB"/>
    <w:rsid w:val="009A382B"/>
    <w:rsid w:val="009C1BBD"/>
    <w:rsid w:val="009C6577"/>
    <w:rsid w:val="009E4934"/>
    <w:rsid w:val="00A03410"/>
    <w:rsid w:val="00A0758E"/>
    <w:rsid w:val="00A156D6"/>
    <w:rsid w:val="00A15B16"/>
    <w:rsid w:val="00A2343D"/>
    <w:rsid w:val="00A3004D"/>
    <w:rsid w:val="00A338B0"/>
    <w:rsid w:val="00A42D79"/>
    <w:rsid w:val="00A567E7"/>
    <w:rsid w:val="00A65ADD"/>
    <w:rsid w:val="00A6664C"/>
    <w:rsid w:val="00A80EEE"/>
    <w:rsid w:val="00AA37F8"/>
    <w:rsid w:val="00AB566B"/>
    <w:rsid w:val="00AB72EA"/>
    <w:rsid w:val="00AD02FD"/>
    <w:rsid w:val="00AF6685"/>
    <w:rsid w:val="00B107C7"/>
    <w:rsid w:val="00B16649"/>
    <w:rsid w:val="00B4057B"/>
    <w:rsid w:val="00B50FF9"/>
    <w:rsid w:val="00B51910"/>
    <w:rsid w:val="00B530E9"/>
    <w:rsid w:val="00B53B25"/>
    <w:rsid w:val="00B615B5"/>
    <w:rsid w:val="00B71CF5"/>
    <w:rsid w:val="00B81427"/>
    <w:rsid w:val="00B81B0B"/>
    <w:rsid w:val="00B865C2"/>
    <w:rsid w:val="00B86B3D"/>
    <w:rsid w:val="00BA2961"/>
    <w:rsid w:val="00BB55D9"/>
    <w:rsid w:val="00BC5471"/>
    <w:rsid w:val="00BC5D55"/>
    <w:rsid w:val="00BE3384"/>
    <w:rsid w:val="00BF03E5"/>
    <w:rsid w:val="00BF1296"/>
    <w:rsid w:val="00C0137C"/>
    <w:rsid w:val="00C10DDF"/>
    <w:rsid w:val="00C13155"/>
    <w:rsid w:val="00C1760F"/>
    <w:rsid w:val="00C17A1E"/>
    <w:rsid w:val="00C207F2"/>
    <w:rsid w:val="00C2321E"/>
    <w:rsid w:val="00C24429"/>
    <w:rsid w:val="00C343A9"/>
    <w:rsid w:val="00C44FE6"/>
    <w:rsid w:val="00C54666"/>
    <w:rsid w:val="00C54C70"/>
    <w:rsid w:val="00C56417"/>
    <w:rsid w:val="00C6591F"/>
    <w:rsid w:val="00C73A7A"/>
    <w:rsid w:val="00C73EF2"/>
    <w:rsid w:val="00C85B70"/>
    <w:rsid w:val="00C9522E"/>
    <w:rsid w:val="00CB149A"/>
    <w:rsid w:val="00CC359B"/>
    <w:rsid w:val="00CD4CC5"/>
    <w:rsid w:val="00CF609F"/>
    <w:rsid w:val="00D00764"/>
    <w:rsid w:val="00D17993"/>
    <w:rsid w:val="00D23013"/>
    <w:rsid w:val="00D262DC"/>
    <w:rsid w:val="00D27080"/>
    <w:rsid w:val="00D31CEC"/>
    <w:rsid w:val="00D41B9E"/>
    <w:rsid w:val="00D42800"/>
    <w:rsid w:val="00D5402A"/>
    <w:rsid w:val="00D5446A"/>
    <w:rsid w:val="00D57CB9"/>
    <w:rsid w:val="00D8472E"/>
    <w:rsid w:val="00D857E9"/>
    <w:rsid w:val="00D94642"/>
    <w:rsid w:val="00DB0CC3"/>
    <w:rsid w:val="00DB27E1"/>
    <w:rsid w:val="00DC1CAA"/>
    <w:rsid w:val="00DE7D66"/>
    <w:rsid w:val="00E03EDC"/>
    <w:rsid w:val="00E13ED6"/>
    <w:rsid w:val="00E2208F"/>
    <w:rsid w:val="00E223D2"/>
    <w:rsid w:val="00E23CFE"/>
    <w:rsid w:val="00E33B3F"/>
    <w:rsid w:val="00E43FFF"/>
    <w:rsid w:val="00E539DA"/>
    <w:rsid w:val="00E551C0"/>
    <w:rsid w:val="00E64686"/>
    <w:rsid w:val="00E66000"/>
    <w:rsid w:val="00E672AA"/>
    <w:rsid w:val="00E6774F"/>
    <w:rsid w:val="00E71AAF"/>
    <w:rsid w:val="00E7681C"/>
    <w:rsid w:val="00E76BF4"/>
    <w:rsid w:val="00E80573"/>
    <w:rsid w:val="00E90278"/>
    <w:rsid w:val="00E917F9"/>
    <w:rsid w:val="00EA148D"/>
    <w:rsid w:val="00EA6868"/>
    <w:rsid w:val="00EB0BCB"/>
    <w:rsid w:val="00EB36D9"/>
    <w:rsid w:val="00EB638A"/>
    <w:rsid w:val="00ED53BC"/>
    <w:rsid w:val="00ED68AD"/>
    <w:rsid w:val="00EE2F42"/>
    <w:rsid w:val="00EE6407"/>
    <w:rsid w:val="00F00EDD"/>
    <w:rsid w:val="00F01114"/>
    <w:rsid w:val="00F0286A"/>
    <w:rsid w:val="00F4155E"/>
    <w:rsid w:val="00F54ED2"/>
    <w:rsid w:val="00F64C3B"/>
    <w:rsid w:val="00F66E74"/>
    <w:rsid w:val="00F738DA"/>
    <w:rsid w:val="00F8022F"/>
    <w:rsid w:val="00F95F9A"/>
    <w:rsid w:val="00F96EF7"/>
    <w:rsid w:val="00FA7585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3F1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123F1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123F1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6123F1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6123F1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6123F1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6123F1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6123F1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6123F1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6123F1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6123F1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6123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6123F1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6123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23F1"/>
  </w:style>
  <w:style w:type="paragraph" w:customStyle="1" w:styleId="Rpido">
    <w:name w:val="Rápido _"/>
    <w:rsid w:val="006123F1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6123F1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6123F1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6123F1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styleId="Sinespaciado">
    <w:name w:val="No Spacing"/>
    <w:uiPriority w:val="1"/>
    <w:qFormat/>
    <w:rsid w:val="00932D7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8/06/23/pdfs/BOE-A-2018-8580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tfp.gob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tfp.gob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3F27-A7C3-40F9-BAE1-8DF7BA05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1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3064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2018-06-25T08:29:00Z</cp:lastPrinted>
  <dcterms:created xsi:type="dcterms:W3CDTF">2018-06-25T08:40:00Z</dcterms:created>
  <dcterms:modified xsi:type="dcterms:W3CDTF">2018-06-25T08:40:00Z</dcterms:modified>
</cp:coreProperties>
</file>